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5E44" w14:textId="77777777" w:rsidR="00942BA2" w:rsidRDefault="00942BA2" w:rsidP="00942BA2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14:paraId="1B6E503D" w14:textId="77777777" w:rsidR="00942BA2" w:rsidRDefault="00942BA2" w:rsidP="00942BA2">
      <w:pPr>
        <w:rPr>
          <w:rFonts w:ascii="Times New Roman" w:hAnsi="Times New Roman" w:cs="Times New Roman"/>
        </w:rPr>
      </w:pPr>
    </w:p>
    <w:p w14:paraId="7208FF9C" w14:textId="77777777" w:rsidR="00942BA2" w:rsidRDefault="00942BA2" w:rsidP="00942BA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整治违规吃喝隐形变异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十严禁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14:paraId="5E430080" w14:textId="77777777" w:rsidR="00942BA2" w:rsidRDefault="00942BA2" w:rsidP="00942BA2">
      <w:pPr>
        <w:rPr>
          <w:rFonts w:ascii="Times New Roman" w:hAnsi="Times New Roman" w:cs="Times New Roman"/>
        </w:rPr>
      </w:pPr>
    </w:p>
    <w:p w14:paraId="4B772004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为进一步贯彻落实中央八项规定精神，坚决制止违规吃喝行为，严防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吃喝风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隐形变异、反弹回潮，现公布如下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纪律规定：</w:t>
      </w:r>
    </w:p>
    <w:p w14:paraId="34141A69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一、严禁以各种名义违规接受管理服务对象的宴请；</w:t>
      </w:r>
    </w:p>
    <w:p w14:paraId="024609A3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二、严禁以请示、汇报工作等名义违规宴请上级单位工作人员；</w:t>
      </w:r>
    </w:p>
    <w:p w14:paraId="53EC5D5F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三、严禁以伪造接待公函、虚列接待事项、虚增接待人数等方式公款吃喝；</w:t>
      </w:r>
    </w:p>
    <w:p w14:paraId="2DC6F755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四、严禁化整为零拆分开具公务用餐发票；</w:t>
      </w:r>
    </w:p>
    <w:p w14:paraId="450B3EFC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五、严禁在私人用餐中以党政机关、国有企事业单位名义开具发票；</w:t>
      </w:r>
    </w:p>
    <w:p w14:paraId="5B7C31D9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六、严禁虚列办公费、会议费、差旅费、印刷费等名目隐匿违规吃喝费用；</w:t>
      </w:r>
    </w:p>
    <w:p w14:paraId="469125AD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七、严禁向下级单位及其他单位、企业、个人转嫁违规吃喝费用；</w:t>
      </w:r>
    </w:p>
    <w:p w14:paraId="495F4181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八、严禁公款报销或者支付应当由个人负担的吃喝费用；</w:t>
      </w:r>
    </w:p>
    <w:p w14:paraId="6660BBAA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九、严禁指使、授意管理服务对象安排违规吃喝活动；</w:t>
      </w:r>
    </w:p>
    <w:p w14:paraId="280C65BD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十、严禁在机关食堂、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一桌餐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场所、企业内部接待场</w:t>
      </w:r>
      <w:r>
        <w:rPr>
          <w:rFonts w:ascii="Times New Roman" w:hAnsi="Times New Roman" w:cs="Times New Roman"/>
        </w:rPr>
        <w:lastRenderedPageBreak/>
        <w:t>所等地方违规吃喝。</w:t>
      </w:r>
    </w:p>
    <w:p w14:paraId="7EA7DC99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凡违反上述规定的，一律按程序先停职检查，再视情节给予组织处理或者党纪政务处分。</w:t>
      </w:r>
    </w:p>
    <w:p w14:paraId="08C6CABA" w14:textId="77777777" w:rsidR="00942BA2" w:rsidRDefault="00942BA2" w:rsidP="009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本规定自发布之日起施行。</w:t>
      </w:r>
    </w:p>
    <w:p w14:paraId="4D5BFFD6" w14:textId="77777777" w:rsidR="00942BA2" w:rsidRDefault="00942BA2" w:rsidP="00942BA2">
      <w:pPr>
        <w:rPr>
          <w:rFonts w:ascii="Times New Roman" w:hAnsi="Times New Roman" w:cs="Times New Roman"/>
        </w:rPr>
      </w:pPr>
    </w:p>
    <w:p w14:paraId="5D728C68" w14:textId="77777777" w:rsidR="00942BA2" w:rsidRDefault="00942BA2" w:rsidP="00942BA2">
      <w:pPr>
        <w:rPr>
          <w:rFonts w:ascii="Times New Roman" w:hAnsi="Times New Roman" w:cs="Times New Roman"/>
        </w:rPr>
      </w:pPr>
    </w:p>
    <w:p w14:paraId="0E815F8E" w14:textId="77777777" w:rsidR="00942BA2" w:rsidRDefault="00942BA2" w:rsidP="00942B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中共湖南省纪律检查委员会</w:t>
      </w:r>
      <w:r>
        <w:rPr>
          <w:rFonts w:ascii="Times New Roman" w:hAnsi="Times New Roman" w:cs="Times New Roman"/>
        </w:rPr>
        <w:t xml:space="preserve"> </w:t>
      </w:r>
    </w:p>
    <w:p w14:paraId="143B8209" w14:textId="77777777" w:rsidR="00942BA2" w:rsidRDefault="00942BA2" w:rsidP="00942BA2">
      <w:pPr>
        <w:ind w:firstLineChars="1600" w:firstLine="5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湖南省监察委员会</w:t>
      </w:r>
    </w:p>
    <w:p w14:paraId="7F148279" w14:textId="3DEB4051" w:rsidR="00B507D9" w:rsidRPr="00942BA2" w:rsidRDefault="00942BA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                           2021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27</w:t>
      </w:r>
      <w:bookmarkStart w:id="0" w:name="_GoBack"/>
      <w:bookmarkEnd w:id="0"/>
    </w:p>
    <w:sectPr w:rsidR="00B507D9" w:rsidRPr="0094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42B9" w14:textId="77777777" w:rsidR="003508D4" w:rsidRDefault="003508D4" w:rsidP="00942BA2">
      <w:r>
        <w:separator/>
      </w:r>
    </w:p>
  </w:endnote>
  <w:endnote w:type="continuationSeparator" w:id="0">
    <w:p w14:paraId="5F606608" w14:textId="77777777" w:rsidR="003508D4" w:rsidRDefault="003508D4" w:rsidP="0094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8D96" w14:textId="77777777" w:rsidR="003508D4" w:rsidRDefault="003508D4" w:rsidP="00942BA2">
      <w:r>
        <w:separator/>
      </w:r>
    </w:p>
  </w:footnote>
  <w:footnote w:type="continuationSeparator" w:id="0">
    <w:p w14:paraId="64038C94" w14:textId="77777777" w:rsidR="003508D4" w:rsidRDefault="003508D4" w:rsidP="0094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B5"/>
    <w:rsid w:val="003508D4"/>
    <w:rsid w:val="00942BA2"/>
    <w:rsid w:val="00B507D9"/>
    <w:rsid w:val="00D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043A4"/>
  <w15:chartTrackingRefBased/>
  <w15:docId w15:val="{4BD9BE1F-8B04-4FD9-9E20-B8CE60C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A2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noProof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BA2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BA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noProof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BA2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HUNNU</dc:creator>
  <cp:keywords/>
  <dc:description/>
  <cp:lastModifiedBy>HUNNU</cp:lastModifiedBy>
  <cp:revision>2</cp:revision>
  <dcterms:created xsi:type="dcterms:W3CDTF">2021-04-28T10:01:00Z</dcterms:created>
  <dcterms:modified xsi:type="dcterms:W3CDTF">2021-04-28T10:02:00Z</dcterms:modified>
</cp:coreProperties>
</file>